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2E95" w14:textId="77777777" w:rsidR="00996D37" w:rsidRDefault="00996D37" w:rsidP="00BB6DEE">
      <w:pPr>
        <w:pStyle w:val="Ttulo1"/>
      </w:pPr>
      <w:bookmarkStart w:id="0" w:name="_Toc109855215"/>
      <w:r w:rsidRPr="002515CD">
        <w:rPr>
          <w:shd w:val="clear" w:color="auto" w:fill="auto"/>
        </w:rPr>
        <w:t>Efeito das alterações climáticas no status metabólico e bem-estar</w:t>
      </w:r>
      <w:r>
        <w:t xml:space="preserve"> </w:t>
      </w:r>
      <w:r w:rsidRPr="002515CD">
        <w:rPr>
          <w:shd w:val="clear" w:color="auto" w:fill="auto"/>
        </w:rPr>
        <w:t>de suínos criados em sistema intensivo e extensivo</w:t>
      </w:r>
      <w:bookmarkEnd w:id="0"/>
    </w:p>
    <w:p w14:paraId="0E35DF67" w14:textId="77777777" w:rsidR="00996D37" w:rsidRPr="00891022" w:rsidRDefault="00996D37" w:rsidP="00996D37">
      <w:pPr>
        <w:rPr>
          <w:lang w:eastAsia="en-GB"/>
        </w:rPr>
      </w:pPr>
    </w:p>
    <w:p w14:paraId="43C81AA8" w14:textId="77777777" w:rsidR="00996D37" w:rsidRPr="00FE6A01" w:rsidRDefault="00996D37" w:rsidP="00996D37">
      <w:pPr>
        <w:jc w:val="center"/>
        <w:rPr>
          <w:rFonts w:ascii="Arial" w:hAnsi="Arial" w:cs="Arial"/>
        </w:rPr>
      </w:pPr>
      <w:r w:rsidRPr="00FE6A01">
        <w:rPr>
          <w:rFonts w:ascii="Arial" w:hAnsi="Arial" w:cs="Arial"/>
          <w:u w:val="single"/>
        </w:rPr>
        <w:t xml:space="preserve">Cristina </w:t>
      </w:r>
      <w:r w:rsidRPr="00891022">
        <w:rPr>
          <w:rFonts w:ascii="Arial" w:hAnsi="Arial" w:cs="Arial"/>
          <w:u w:val="single"/>
        </w:rPr>
        <w:t>Bressan</w:t>
      </w:r>
      <w:r w:rsidRPr="0052508A">
        <w:rPr>
          <w:rFonts w:ascii="Arial" w:hAnsi="Arial" w:cs="Arial"/>
          <w:vertAlign w:val="superscript"/>
        </w:rPr>
        <w:t>1,2</w:t>
      </w:r>
      <w:r>
        <w:rPr>
          <w:rFonts w:ascii="Arial" w:hAnsi="Arial" w:cs="Arial"/>
          <w:vertAlign w:val="superscript"/>
        </w:rPr>
        <w:t>,3</w:t>
      </w:r>
      <w:r w:rsidRPr="0052508A">
        <w:rPr>
          <w:rFonts w:ascii="Arial" w:hAnsi="Arial" w:cs="Arial"/>
        </w:rPr>
        <w:t xml:space="preserve">, </w:t>
      </w:r>
      <w:r w:rsidRPr="00FE6A01">
        <w:rPr>
          <w:rFonts w:ascii="Arial" w:hAnsi="Arial" w:cs="Arial"/>
        </w:rPr>
        <w:t>Carmen Garrine</w:t>
      </w:r>
      <w:r w:rsidRPr="00FE6A01">
        <w:rPr>
          <w:rFonts w:ascii="Arial" w:hAnsi="Arial" w:cs="Arial"/>
          <w:vertAlign w:val="superscript"/>
        </w:rPr>
        <w:t>1</w:t>
      </w:r>
      <w:r w:rsidRPr="00FE6A01">
        <w:rPr>
          <w:rFonts w:ascii="Arial" w:hAnsi="Arial" w:cs="Arial"/>
        </w:rPr>
        <w:t>, Margarida Alves</w:t>
      </w:r>
      <w:r w:rsidRPr="00FE6A01">
        <w:rPr>
          <w:rFonts w:ascii="Arial" w:hAnsi="Arial" w:cs="Arial"/>
          <w:vertAlign w:val="superscript"/>
        </w:rPr>
        <w:t>1</w:t>
      </w:r>
      <w:r w:rsidRPr="00FE6A01">
        <w:rPr>
          <w:rFonts w:ascii="Arial" w:hAnsi="Arial" w:cs="Arial"/>
        </w:rPr>
        <w:t>, Raquel Matos</w:t>
      </w:r>
      <w:r w:rsidRPr="00FE6A01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, </w:t>
      </w:r>
      <w:r w:rsidRPr="00FE6A01">
        <w:rPr>
          <w:rFonts w:ascii="Arial" w:hAnsi="Arial" w:cs="Arial"/>
        </w:rPr>
        <w:t>Sofia van Harten</w:t>
      </w:r>
      <w:r w:rsidRPr="00FE6A01">
        <w:rPr>
          <w:rFonts w:ascii="Arial" w:hAnsi="Arial" w:cs="Arial"/>
          <w:vertAlign w:val="superscript"/>
        </w:rPr>
        <w:t>1,2</w:t>
      </w:r>
      <w:r>
        <w:rPr>
          <w:rFonts w:ascii="Arial" w:hAnsi="Arial" w:cs="Arial"/>
          <w:vertAlign w:val="superscript"/>
        </w:rPr>
        <w:t>,3</w:t>
      </w:r>
    </w:p>
    <w:p w14:paraId="6EB36742" w14:textId="77777777" w:rsidR="00996D37" w:rsidRPr="00143AB3" w:rsidRDefault="00996D37" w:rsidP="00996D37"/>
    <w:p w14:paraId="738D5313" w14:textId="77777777" w:rsidR="00996D37" w:rsidRDefault="00996D37" w:rsidP="00996D37">
      <w:pPr>
        <w:jc w:val="both"/>
        <w:rPr>
          <w:rFonts w:ascii="Arial" w:hAnsi="Arial" w:cs="Arial"/>
          <w:sz w:val="20"/>
          <w:szCs w:val="20"/>
        </w:rPr>
      </w:pPr>
      <w:r w:rsidRPr="009018F7">
        <w:rPr>
          <w:rFonts w:ascii="Arial" w:hAnsi="Arial" w:cs="Arial"/>
          <w:sz w:val="20"/>
          <w:szCs w:val="20"/>
          <w:vertAlign w:val="superscript"/>
        </w:rPr>
        <w:t>1</w:t>
      </w:r>
      <w:r w:rsidRPr="009018F7">
        <w:rPr>
          <w:rFonts w:ascii="Arial" w:hAnsi="Arial" w:cs="Arial"/>
          <w:sz w:val="20"/>
          <w:szCs w:val="20"/>
        </w:rPr>
        <w:t>Departamento de Medicina Veterinária</w:t>
      </w:r>
      <w:r>
        <w:rPr>
          <w:rFonts w:ascii="Arial" w:hAnsi="Arial" w:cs="Arial"/>
          <w:sz w:val="20"/>
          <w:szCs w:val="20"/>
        </w:rPr>
        <w:t xml:space="preserve">. </w:t>
      </w:r>
      <w:r w:rsidRPr="009018F7">
        <w:rPr>
          <w:rFonts w:ascii="Arial" w:hAnsi="Arial" w:cs="Arial"/>
          <w:sz w:val="20"/>
          <w:szCs w:val="20"/>
        </w:rPr>
        <w:t>Universidade Lusófona</w:t>
      </w:r>
      <w:r>
        <w:rPr>
          <w:rFonts w:ascii="Arial" w:hAnsi="Arial" w:cs="Arial"/>
          <w:sz w:val="20"/>
          <w:szCs w:val="20"/>
        </w:rPr>
        <w:t xml:space="preserve">. Lisboa. </w:t>
      </w:r>
      <w:r w:rsidRPr="00D35830">
        <w:rPr>
          <w:rFonts w:ascii="Arial" w:hAnsi="Arial" w:cs="Arial"/>
          <w:sz w:val="20"/>
          <w:szCs w:val="20"/>
        </w:rPr>
        <w:t>Portugal.</w:t>
      </w:r>
    </w:p>
    <w:p w14:paraId="0FB8E2BC" w14:textId="77777777" w:rsidR="00996D37" w:rsidRPr="001B2333" w:rsidRDefault="00996D37" w:rsidP="00996D37">
      <w:pPr>
        <w:jc w:val="both"/>
        <w:rPr>
          <w:rFonts w:ascii="Arial" w:hAnsi="Arial" w:cs="Arial"/>
          <w:sz w:val="20"/>
          <w:szCs w:val="20"/>
        </w:rPr>
      </w:pPr>
      <w:r w:rsidRPr="001B2333">
        <w:rPr>
          <w:rFonts w:ascii="Arial" w:hAnsi="Arial" w:cs="Arial"/>
          <w:sz w:val="20"/>
          <w:szCs w:val="20"/>
          <w:vertAlign w:val="superscript"/>
        </w:rPr>
        <w:t>2</w:t>
      </w:r>
      <w:r w:rsidRPr="001B2333">
        <w:rPr>
          <w:rFonts w:ascii="Arial" w:hAnsi="Arial" w:cs="Arial"/>
          <w:sz w:val="20"/>
          <w:szCs w:val="20"/>
        </w:rPr>
        <w:t>CIISA</w:t>
      </w:r>
      <w:r>
        <w:rPr>
          <w:rFonts w:ascii="Arial" w:hAnsi="Arial" w:cs="Arial"/>
          <w:sz w:val="20"/>
          <w:szCs w:val="20"/>
        </w:rPr>
        <w:t>,</w:t>
      </w:r>
      <w:r w:rsidRPr="001B2333">
        <w:rPr>
          <w:rFonts w:ascii="Arial" w:hAnsi="Arial" w:cs="Arial"/>
          <w:sz w:val="20"/>
          <w:szCs w:val="20"/>
        </w:rPr>
        <w:t xml:space="preserve"> Centre for Interdisciplinary Research in Animal Health, Faculdade de Medicina Veterinária,</w:t>
      </w:r>
    </w:p>
    <w:p w14:paraId="42DF1040" w14:textId="77777777" w:rsidR="00996D37" w:rsidRPr="001B2333" w:rsidRDefault="00996D37" w:rsidP="00996D37">
      <w:pPr>
        <w:jc w:val="both"/>
        <w:rPr>
          <w:rFonts w:ascii="Arial" w:hAnsi="Arial" w:cs="Arial"/>
          <w:sz w:val="20"/>
          <w:szCs w:val="20"/>
        </w:rPr>
      </w:pPr>
      <w:r w:rsidRPr="001B2333">
        <w:rPr>
          <w:rFonts w:ascii="Arial" w:hAnsi="Arial" w:cs="Arial"/>
          <w:sz w:val="20"/>
          <w:szCs w:val="20"/>
        </w:rPr>
        <w:t>Universidade de Lisboa, Lisboa, Portugal</w:t>
      </w:r>
    </w:p>
    <w:p w14:paraId="027F4BCF" w14:textId="77777777" w:rsidR="00996D37" w:rsidRDefault="00996D37" w:rsidP="00996D37">
      <w:pPr>
        <w:jc w:val="both"/>
        <w:rPr>
          <w:rFonts w:ascii="Arial" w:hAnsi="Arial" w:cs="Arial"/>
          <w:sz w:val="20"/>
          <w:szCs w:val="20"/>
        </w:rPr>
      </w:pPr>
      <w:r w:rsidRPr="00D55AAE">
        <w:rPr>
          <w:rFonts w:ascii="Arial" w:hAnsi="Arial" w:cs="Arial"/>
          <w:sz w:val="20"/>
          <w:szCs w:val="20"/>
          <w:vertAlign w:val="superscript"/>
        </w:rPr>
        <w:t>3</w:t>
      </w:r>
      <w:r w:rsidRPr="00D55AAE">
        <w:rPr>
          <w:rFonts w:ascii="Arial" w:hAnsi="Arial" w:cs="Arial"/>
          <w:sz w:val="20"/>
          <w:szCs w:val="20"/>
        </w:rPr>
        <w:t>AL4AnimalS, Associate Laboratory for Animal and Veterinary Sciences, Lisboa, Portugal</w:t>
      </w:r>
    </w:p>
    <w:p w14:paraId="688BEE88" w14:textId="77777777" w:rsidR="00996D37" w:rsidRPr="000C5A55" w:rsidRDefault="00996D37" w:rsidP="00996D37"/>
    <w:p w14:paraId="5B4AC94C" w14:textId="5D02831B" w:rsidR="00996D37" w:rsidRPr="000C5A55" w:rsidRDefault="00276450" w:rsidP="00996D3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Introdução</w:t>
      </w:r>
      <w:r w:rsidR="00996D37" w:rsidRPr="007C63D2">
        <w:rPr>
          <w:rFonts w:ascii="Arial" w:hAnsi="Arial" w:cs="Arial"/>
          <w:b/>
        </w:rPr>
        <w:t>:</w:t>
      </w:r>
      <w:r w:rsidR="00996D37" w:rsidRPr="000C5A55">
        <w:rPr>
          <w:rFonts w:ascii="Arial" w:hAnsi="Arial" w:cs="Arial"/>
          <w:bCs/>
        </w:rPr>
        <w:t xml:space="preserve"> as respostas fisiológicas do metabolismo animal frente as condições de stress por calor ou frio determinam perdas na produção. Contudo, o efeito das alterações climáticas </w:t>
      </w:r>
      <w:r w:rsidR="00996D37">
        <w:rPr>
          <w:rFonts w:ascii="Arial" w:hAnsi="Arial" w:cs="Arial"/>
          <w:bCs/>
        </w:rPr>
        <w:t>nos</w:t>
      </w:r>
      <w:r w:rsidR="00996D37" w:rsidRPr="000C5A55">
        <w:rPr>
          <w:rFonts w:ascii="Arial" w:hAnsi="Arial" w:cs="Arial"/>
          <w:bCs/>
        </w:rPr>
        <w:t xml:space="preserve"> marcadores bioquímicos, microbioma intestinal, metabolismo lipídico, e expressão de genes associados à síntese de gordura é pouco estudado.</w:t>
      </w:r>
    </w:p>
    <w:p w14:paraId="5F195D0C" w14:textId="77777777" w:rsidR="00996D37" w:rsidRPr="000C5A55" w:rsidRDefault="00996D37" w:rsidP="00996D37">
      <w:pPr>
        <w:jc w:val="both"/>
        <w:rPr>
          <w:rFonts w:ascii="Arial" w:hAnsi="Arial" w:cs="Arial"/>
          <w:bCs/>
        </w:rPr>
      </w:pPr>
      <w:r w:rsidRPr="007C63D2">
        <w:rPr>
          <w:rFonts w:ascii="Arial" w:hAnsi="Arial" w:cs="Arial"/>
          <w:b/>
        </w:rPr>
        <w:t>Objetivos:</w:t>
      </w:r>
      <w:r w:rsidRPr="000C5A55">
        <w:rPr>
          <w:rFonts w:ascii="Arial" w:hAnsi="Arial" w:cs="Arial"/>
          <w:bCs/>
        </w:rPr>
        <w:t xml:space="preserve"> estudar em suínos os mecanismos fisiológicos relacionados com a adaptação ao calor em animais de raça nativa e raça comercial, criados e terminados em sistema intensivo e extensivo (montanheira).</w:t>
      </w:r>
    </w:p>
    <w:p w14:paraId="6B137989" w14:textId="77777777" w:rsidR="00996D37" w:rsidRPr="007C63D2" w:rsidRDefault="00996D37" w:rsidP="00996D37">
      <w:pPr>
        <w:jc w:val="both"/>
        <w:rPr>
          <w:rFonts w:ascii="Arial" w:hAnsi="Arial" w:cs="Arial"/>
          <w:b/>
        </w:rPr>
      </w:pPr>
      <w:r w:rsidRPr="007C63D2">
        <w:rPr>
          <w:rFonts w:ascii="Arial" w:hAnsi="Arial" w:cs="Arial"/>
          <w:b/>
        </w:rPr>
        <w:t>Material e métodos:</w:t>
      </w:r>
    </w:p>
    <w:p w14:paraId="652A775A" w14:textId="77777777" w:rsidR="00996D37" w:rsidRPr="000C5A55" w:rsidRDefault="00996D37" w:rsidP="00996D37">
      <w:pPr>
        <w:jc w:val="both"/>
        <w:rPr>
          <w:rFonts w:ascii="Arial" w:hAnsi="Arial" w:cs="Arial"/>
          <w:bCs/>
        </w:rPr>
      </w:pPr>
      <w:r w:rsidRPr="000C5A55">
        <w:rPr>
          <w:rFonts w:ascii="Arial" w:hAnsi="Arial" w:cs="Arial"/>
          <w:bCs/>
          <w:u w:val="single"/>
        </w:rPr>
        <w:t>Desenho experimental</w:t>
      </w:r>
      <w:r w:rsidRPr="000C5A55">
        <w:rPr>
          <w:rFonts w:ascii="Arial" w:hAnsi="Arial" w:cs="Arial"/>
          <w:bCs/>
        </w:rPr>
        <w:t xml:space="preserve"> - a distribuição dos animais e análise de resultado será conduzido em delineamento inteiramente casualizado, fatorial 2x2: dois grupos genéticos (animais Alentejano, n=20, e F1 Landrace x Large White, n=20), e dois sistemas de terminação (intensivo e montanheira).</w:t>
      </w:r>
    </w:p>
    <w:p w14:paraId="293197D4" w14:textId="77777777" w:rsidR="00996D37" w:rsidRPr="000C5A55" w:rsidRDefault="00996D37" w:rsidP="00996D37">
      <w:pPr>
        <w:jc w:val="both"/>
        <w:rPr>
          <w:rFonts w:ascii="Arial" w:hAnsi="Arial" w:cs="Arial"/>
          <w:bCs/>
        </w:rPr>
      </w:pPr>
      <w:r w:rsidRPr="000C5A55">
        <w:rPr>
          <w:rFonts w:ascii="Arial" w:hAnsi="Arial" w:cs="Arial"/>
          <w:bCs/>
        </w:rPr>
        <w:t xml:space="preserve">Os </w:t>
      </w:r>
      <w:r w:rsidRPr="000C5A55">
        <w:rPr>
          <w:rFonts w:ascii="Arial" w:hAnsi="Arial" w:cs="Arial"/>
          <w:bCs/>
          <w:u w:val="single"/>
        </w:rPr>
        <w:t>animais</w:t>
      </w:r>
      <w:r w:rsidRPr="000C5A55">
        <w:rPr>
          <w:rFonts w:ascii="Arial" w:hAnsi="Arial" w:cs="Arial"/>
          <w:bCs/>
        </w:rPr>
        <w:t xml:space="preserve"> serão estudados no período entre 50-60 a 120kg. Durante o período experimental os animais serão criados e terminados de forma convencional tanto no sistema intensivo comercial, quanto no sistema extensivo (condições naturais de forma a acompanhar o ciclo sazonal de temperatura e disponibilidade de alimentos, período entre junho a janeiro).</w:t>
      </w:r>
    </w:p>
    <w:p w14:paraId="6E9A7B93" w14:textId="77777777" w:rsidR="00996D37" w:rsidRPr="000C5A55" w:rsidRDefault="00996D37" w:rsidP="00996D37">
      <w:pPr>
        <w:jc w:val="both"/>
        <w:rPr>
          <w:rFonts w:ascii="Arial" w:hAnsi="Arial" w:cs="Arial"/>
          <w:bCs/>
        </w:rPr>
      </w:pPr>
      <w:r w:rsidRPr="000C5A55">
        <w:rPr>
          <w:rFonts w:ascii="Arial" w:hAnsi="Arial" w:cs="Arial"/>
          <w:bCs/>
        </w:rPr>
        <w:t xml:space="preserve">A </w:t>
      </w:r>
      <w:r w:rsidRPr="000C5A55">
        <w:rPr>
          <w:rFonts w:ascii="Arial" w:hAnsi="Arial" w:cs="Arial"/>
          <w:bCs/>
          <w:u w:val="single"/>
        </w:rPr>
        <w:t>recolha de amostras</w:t>
      </w:r>
      <w:r w:rsidRPr="000C5A55">
        <w:rPr>
          <w:rFonts w:ascii="Arial" w:hAnsi="Arial" w:cs="Arial"/>
          <w:bCs/>
        </w:rPr>
        <w:t>/dados será realizada em 3 momentos que corresponde às condições de: temperatura amena-final da primavera/junho (P0); temperatura elevada-final do verão/setembro (P1); e temperaturas frias-final do inverno/fevereiro (P2).</w:t>
      </w:r>
    </w:p>
    <w:p w14:paraId="3783B542" w14:textId="77777777" w:rsidR="00996D37" w:rsidRPr="000C5A55" w:rsidRDefault="00996D37" w:rsidP="00996D37">
      <w:pPr>
        <w:jc w:val="both"/>
        <w:rPr>
          <w:rFonts w:ascii="Arial" w:hAnsi="Arial" w:cs="Arial"/>
          <w:bCs/>
        </w:rPr>
      </w:pPr>
      <w:r w:rsidRPr="000C5A55">
        <w:rPr>
          <w:rFonts w:ascii="Arial" w:hAnsi="Arial" w:cs="Arial"/>
          <w:bCs/>
        </w:rPr>
        <w:t xml:space="preserve">As </w:t>
      </w:r>
      <w:r w:rsidRPr="000C5A55">
        <w:rPr>
          <w:rFonts w:ascii="Arial" w:hAnsi="Arial" w:cs="Arial"/>
          <w:bCs/>
          <w:u w:val="single"/>
        </w:rPr>
        <w:t>variáveis respostas</w:t>
      </w:r>
      <w:r w:rsidRPr="000C5A55">
        <w:rPr>
          <w:rFonts w:ascii="Arial" w:hAnsi="Arial" w:cs="Arial"/>
          <w:bCs/>
        </w:rPr>
        <w:t xml:space="preserve"> serão os marcadores bioquímicos de bem-estar (serotoninas e oxitocina) e estres (cortisol e interferão gama), metabolitos séricos (triglicerídeos, colesterol, LDL-colesterol, HDL-colesterol, ureia, proteínas totais e albumina), </w:t>
      </w:r>
      <w:r>
        <w:rPr>
          <w:rFonts w:ascii="Arial" w:hAnsi="Arial" w:cs="Arial"/>
          <w:bCs/>
        </w:rPr>
        <w:t>relação da</w:t>
      </w:r>
      <w:r w:rsidRPr="000C5A55">
        <w:rPr>
          <w:rFonts w:ascii="Arial" w:hAnsi="Arial" w:cs="Arial"/>
          <w:bCs/>
        </w:rPr>
        <w:t xml:space="preserve"> microbiota intestinal (técnica molecular 16S), expressão génica de enzimas do metabolismo lipídico, e perfil lipídico da gordura intramuscular e subcutânea).</w:t>
      </w:r>
    </w:p>
    <w:p w14:paraId="52CD6C62" w14:textId="77777777" w:rsidR="00996D37" w:rsidRPr="000C5A55" w:rsidRDefault="00996D37" w:rsidP="00996D37"/>
    <w:p w14:paraId="2DC3C96A" w14:textId="77777777" w:rsidR="00996D37" w:rsidRDefault="00996D37" w:rsidP="00996D37">
      <w:pPr>
        <w:jc w:val="both"/>
        <w:rPr>
          <w:rFonts w:ascii="Arial" w:hAnsi="Arial" w:cs="Arial"/>
          <w:bCs/>
        </w:rPr>
      </w:pPr>
      <w:r w:rsidRPr="007C63D2">
        <w:rPr>
          <w:rFonts w:ascii="Arial" w:hAnsi="Arial" w:cs="Arial"/>
          <w:b/>
        </w:rPr>
        <w:t>Palavras-chave:</w:t>
      </w:r>
      <w:r w:rsidRPr="000C5A5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</w:t>
      </w:r>
      <w:r w:rsidRPr="000C5A55">
        <w:rPr>
          <w:rFonts w:ascii="Arial" w:hAnsi="Arial" w:cs="Arial"/>
          <w:bCs/>
        </w:rPr>
        <w:t xml:space="preserve">icrobioma, </w:t>
      </w:r>
      <w:r>
        <w:rPr>
          <w:rFonts w:ascii="Arial" w:hAnsi="Arial" w:cs="Arial"/>
          <w:bCs/>
        </w:rPr>
        <w:t>S</w:t>
      </w:r>
      <w:r w:rsidRPr="000C5A55">
        <w:rPr>
          <w:rFonts w:ascii="Arial" w:hAnsi="Arial" w:cs="Arial"/>
          <w:bCs/>
        </w:rPr>
        <w:t xml:space="preserve">tress calórico, </w:t>
      </w:r>
      <w:r>
        <w:rPr>
          <w:rFonts w:ascii="Arial" w:hAnsi="Arial" w:cs="Arial"/>
          <w:bCs/>
        </w:rPr>
        <w:t>S</w:t>
      </w:r>
      <w:r w:rsidRPr="000C5A55">
        <w:rPr>
          <w:rFonts w:ascii="Arial" w:hAnsi="Arial" w:cs="Arial"/>
          <w:bCs/>
        </w:rPr>
        <w:t>tatus metabólico</w:t>
      </w:r>
      <w:r>
        <w:rPr>
          <w:rFonts w:ascii="Arial" w:hAnsi="Arial" w:cs="Arial"/>
          <w:bCs/>
        </w:rPr>
        <w:t>, Marcadores bioquímicos.</w:t>
      </w:r>
    </w:p>
    <w:p w14:paraId="74AE662E" w14:textId="77777777" w:rsidR="00C20DD4" w:rsidRDefault="00C20DD4"/>
    <w:sectPr w:rsidR="00C20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37"/>
    <w:rsid w:val="00276450"/>
    <w:rsid w:val="00902F30"/>
    <w:rsid w:val="00996D37"/>
    <w:rsid w:val="00BB6DEE"/>
    <w:rsid w:val="00C2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43F5"/>
  <w15:chartTrackingRefBased/>
  <w15:docId w15:val="{EA2FF8DD-5373-4B5E-881D-743E7FB6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D37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996D37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96D37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Pedro Faisca</cp:lastModifiedBy>
  <cp:revision>3</cp:revision>
  <dcterms:created xsi:type="dcterms:W3CDTF">2022-12-21T14:25:00Z</dcterms:created>
  <dcterms:modified xsi:type="dcterms:W3CDTF">2022-12-29T15:24:00Z</dcterms:modified>
</cp:coreProperties>
</file>